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陕西本科高校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教学创新大赛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PMingLiU" w:cs="Times New Roman"/>
          <w:color w:val="auto"/>
          <w:kern w:val="0"/>
          <w:sz w:val="44"/>
          <w:szCs w:val="44"/>
          <w:lang w:eastAsia="zh-TW" w:bidi="en-US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TW" w:bidi="en-US"/>
        </w:rPr>
        <w:t>评审标准</w:t>
      </w:r>
    </w:p>
    <w:p>
      <w:pP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</w:pPr>
    </w:p>
    <w:p>
      <w:pP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  <w:t>一、课堂教学实录视频评分表（40分）</w:t>
      </w:r>
    </w:p>
    <w:tbl>
      <w:tblPr>
        <w:tblStyle w:val="3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8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评价维度</w:t>
            </w: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教学理念</w:t>
            </w: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教学内容</w:t>
            </w: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课程思政</w:t>
            </w: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教学过程</w:t>
            </w: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</w:rPr>
              <w:t>以信息技术创设教学环境，支持教学创新。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创新考核评价的内容和方式，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教学效果</w:t>
            </w: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视频质量</w:t>
            </w:r>
          </w:p>
        </w:tc>
        <w:tc>
          <w:tcPr>
            <w:tcW w:w="831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教学视频清晰、流畅，能客观、真实反映教师和学生的教学过程常态。</w:t>
            </w:r>
          </w:p>
        </w:tc>
      </w:tr>
    </w:tbl>
    <w:p/>
    <w:p>
      <w:pP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  <w:t>二、教学创新成果报告评分表（20分）</w:t>
      </w:r>
    </w:p>
    <w:tbl>
      <w:tblPr>
        <w:tblStyle w:val="3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7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评价维度</w:t>
            </w:r>
          </w:p>
        </w:tc>
        <w:tc>
          <w:tcPr>
            <w:tcW w:w="782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有明确的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问题导向</w:t>
            </w:r>
          </w:p>
        </w:tc>
        <w:tc>
          <w:tcPr>
            <w:tcW w:w="782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pacing w:val="0"/>
                <w:kern w:val="0"/>
                <w:lang w:eastAsia="en-US"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有明显的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创新特色</w:t>
            </w:r>
          </w:p>
        </w:tc>
        <w:tc>
          <w:tcPr>
            <w:tcW w:w="782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pacing w:val="0"/>
                <w:kern w:val="0"/>
                <w:lang w:eastAsia="en-US"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体现课程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思政特色</w:t>
            </w:r>
          </w:p>
        </w:tc>
        <w:tc>
          <w:tcPr>
            <w:tcW w:w="782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pacing w:val="0"/>
                <w:kern w:val="0"/>
                <w:lang w:eastAsia="en-US"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关注技术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应用于教学</w:t>
            </w:r>
          </w:p>
        </w:tc>
        <w:tc>
          <w:tcPr>
            <w:tcW w:w="782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pacing w:val="0"/>
                <w:kern w:val="0"/>
                <w:lang w:eastAsia="en-US"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注重创新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成果的辐射</w:t>
            </w:r>
          </w:p>
        </w:tc>
        <w:tc>
          <w:tcPr>
            <w:tcW w:w="782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pacing w:val="0"/>
                <w:kern w:val="0"/>
                <w:lang w:eastAsia="en-US"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  <w:t>三、教学设计创新汇报评分表（40分）</w:t>
      </w:r>
    </w:p>
    <w:tbl>
      <w:tblPr>
        <w:tblStyle w:val="3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7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评价维度</w:t>
            </w: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理念与目标</w:t>
            </w: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7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内容分析</w:t>
            </w: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学情分析</w:t>
            </w: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课程思政</w:t>
            </w: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7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过程与方法</w:t>
            </w: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7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考评与反馈</w:t>
            </w: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文档规范</w:t>
            </w: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设计创新</w:t>
            </w:r>
          </w:p>
        </w:tc>
        <w:tc>
          <w:tcPr>
            <w:tcW w:w="784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陕西本科高校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教学创新大赛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TW" w:bidi="en-US"/>
        </w:rPr>
        <w:t>评审标准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（课程思政组）</w:t>
      </w:r>
    </w:p>
    <w:p>
      <w:pP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  <w:t>一、课堂教学实录视频评分表（40分）</w:t>
      </w:r>
    </w:p>
    <w:tbl>
      <w:tblPr>
        <w:tblStyle w:val="3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评价维度</w:t>
            </w: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教学理念与目标</w:t>
            </w: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教学内容</w:t>
            </w: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教学过程</w:t>
            </w: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教学效果</w:t>
            </w: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视频质量</w:t>
            </w:r>
          </w:p>
        </w:tc>
        <w:tc>
          <w:tcPr>
            <w:tcW w:w="8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  <w:t>二、课程思政创新报告评分表（20分）</w:t>
      </w:r>
    </w:p>
    <w:tbl>
      <w:tblPr>
        <w:tblStyle w:val="3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8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评价维度</w:t>
            </w:r>
          </w:p>
        </w:tc>
        <w:tc>
          <w:tcPr>
            <w:tcW w:w="8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导向</w:t>
            </w:r>
          </w:p>
        </w:tc>
        <w:tc>
          <w:tcPr>
            <w:tcW w:w="8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创新举措</w:t>
            </w:r>
          </w:p>
        </w:tc>
        <w:tc>
          <w:tcPr>
            <w:tcW w:w="8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创新效果</w:t>
            </w:r>
          </w:p>
        </w:tc>
        <w:tc>
          <w:tcPr>
            <w:tcW w:w="8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成果辐射</w:t>
            </w:r>
          </w:p>
        </w:tc>
        <w:tc>
          <w:tcPr>
            <w:tcW w:w="8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  <w:t>三、教学设计创新汇报评分表（40分）</w:t>
      </w:r>
    </w:p>
    <w:tbl>
      <w:tblPr>
        <w:tblStyle w:val="3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评价维度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理念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总体设计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教学目标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highlight w:val="yellow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学情分析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eastAsia="en-US" w:bidi="en-US"/>
              </w:rPr>
              <w:t>内容分析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过程与方法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highlight w:val="yellow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考评与反馈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highlight w:val="yellow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设计创新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文档规范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文字、符号、单位和公式符合标准规范；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语言简洁、明了，字体、图表运用适当；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highlight w:val="yellow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0"/>
                <w:kern w:val="0"/>
                <w:lang w:bidi="en-US"/>
              </w:rPr>
              <w:t>现场交流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0"/>
                <w:kern w:val="0"/>
                <w:lang w:bidi="en-US"/>
              </w:rPr>
              <w:t>观点正确，切中要点，条理清晰，重点突出，表达流畅。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7243210F"/>
    <w:rsid w:val="7243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2023-09-06T02:23:00Z</dcterms:created>
  <dc:creator>紫苏</dc:creator>
  <cp:lastModifiedBy>紫苏</cp:lastModifiedBy>
  <dcterms:modified xsi:type="dcterms:W3CDTF">2023-09-06T02:25:31Z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D5741C6A18F84B8BB4F4FA30B7A7F61E_11</vt:lpwstr>
  </property>
</Properties>
</file>